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36" w:rsidRPr="009D3F36" w:rsidRDefault="009D3F36" w:rsidP="009D3F36">
      <w:pPr>
        <w:spacing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 September 1, 2018</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Dear Veteran:</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The William Tennent High School Alumni Association and the William Tennent High School administration are sponsoring the sixth annual Veterans Day program to be held on Monday, November 12, 2018, due to the fact that Veterans Day is on a Sunday this year.  We would like very much for you to attend this event that honors our veterans who have served our country.</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This program will be held on the second floor of the high school directly above the lobby, which is located just inside the main entrance by the flag pole.  Parking assistance will be available in front of the high school as you enter at the far left entrance off Centennial Road.  The school is located at 333 Centennial Road, Warminster, PA 18974.  The program will begin at 8:00 A.M. and conclude at approximately 9:30 A.M.  Upon entering the building, you will be required to present an identification card, which includes your picture, for security purposes.  If necessary, an elevator will be available for access to the second floor.  Light refreshments will be available to you and you are encouraged to wear your uniform.</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At this time there are thirty-two new names of veterans which will be added to the Veterans Wall this year.  If you are one of these veterans your name and military branch will be read as part of the program.  When your name is read please stand, and remain standing, until all names are read.  If you have never attended this program, and you find that your name is on the Wall, please give that information to us as you sign in.  You will find all names on the Wall by going to the website wthsalumni.com and follow the drop-down for information on the Veterans Wall.  We will read your name and military branch as well when we read the new veterans.  If you are attending representing a deceased veteran we ask that you rise when that veteran's name is read.  If more than one person is in attendance for a specific deceased veteran we ask that all of those people rise together upon the name being read.</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For those who will not be able to be with us for this ceremony please be aware that this is the sixth annual Veterans Day program to be held in the present high school.  The plaques on the Veterans Wall have three hundred fifty nameplates affixed, recognizing past and present William Tennent staff, graduates of all classes and those veterans who attended the high school for a minimum of two years.  </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If you know other veterans who would like to attend please invite them as well.  Too, you are encouraged to have veterans who are William Tennent graduates or attendees for at least two years to request having their names be added to the Wall.  If this is the case have the veterans contact the William Tennent Alumni Association directly.</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As we express to you every year, we truly thank you for your service and sacrifice to our country.  Your recognition should, and has become, an ongoing occurrence that helps remind us not to take anything for granted, as we remember and appreciate the freedoms that we have.</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We sincerely hope that you will consider joining us on Monday, November 12, since November 11 is a Sunday.</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26282A"/>
        </w:rPr>
        <w:t>Attending veterans may invite as many family members and friends as you so desire.  It would be our pleasure to have them with us.</w:t>
      </w:r>
      <w:bookmarkStart w:id="0" w:name="_GoBack"/>
      <w:bookmarkEnd w:id="0"/>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We look forward to seeing you.</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Larry Krause </w:t>
      </w:r>
    </w:p>
    <w:p w:rsidR="009D3F36" w:rsidRPr="009D3F36" w:rsidRDefault="009D3F36" w:rsidP="009D3F36">
      <w:pPr>
        <w:spacing w:before="100" w:beforeAutospacing="1" w:after="100"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William Tennent Alumni Association, Class of 1965</w:t>
      </w:r>
    </w:p>
    <w:p w:rsidR="009D3F36" w:rsidRPr="009D3F36" w:rsidRDefault="009D3F36" w:rsidP="009D3F36">
      <w:pPr>
        <w:spacing w:before="100" w:beforeAutospacing="1" w:afterAutospacing="1"/>
        <w:rPr>
          <w:rFonts w:ascii="Helvetica Neue" w:eastAsia="Times New Roman" w:hAnsi="Helvetica Neue" w:cs="Times New Roman"/>
          <w:color w:val="26282A"/>
          <w:sz w:val="20"/>
          <w:szCs w:val="20"/>
        </w:rPr>
      </w:pPr>
      <w:r w:rsidRPr="009D3F36">
        <w:rPr>
          <w:rFonts w:ascii="Helvetica" w:eastAsia="Times New Roman" w:hAnsi="Helvetica" w:cs="Times New Roman"/>
          <w:color w:val="333333"/>
          <w:shd w:val="clear" w:color="auto" w:fill="FFFFFF"/>
        </w:rPr>
        <w:t>Veterans Day Chairperson</w:t>
      </w:r>
    </w:p>
    <w:p w:rsidR="009D3F36" w:rsidRPr="009D3F36" w:rsidRDefault="009D3F36" w:rsidP="009D3F36">
      <w:pPr>
        <w:rPr>
          <w:rFonts w:ascii="Times New Roman" w:eastAsia="Times New Roman" w:hAnsi="Times New Roman" w:cs="Times New Roman"/>
        </w:rPr>
      </w:pPr>
    </w:p>
    <w:p w:rsidR="00F00CD8" w:rsidRDefault="00F00CD8"/>
    <w:sectPr w:rsidR="00F00CD8" w:rsidSect="004D4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36"/>
    <w:rsid w:val="004D4828"/>
    <w:rsid w:val="009D3F36"/>
    <w:rsid w:val="00F0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32550"/>
  <w15:chartTrackingRefBased/>
  <w15:docId w15:val="{20E88E31-C7A7-ED47-8500-8A8D60C3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F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3F36"/>
  </w:style>
  <w:style w:type="character" w:customStyle="1" w:styleId="yiv0269880887ox-4c45bb5ddd-ox-1ff4c974d3-ox-17ad73290a-mce-spellchecker-word">
    <w:name w:val="yiv0269880887ox-4c45bb5ddd-ox-1ff4c974d3-ox-17ad73290a-mce-spellchecker-word"/>
    <w:basedOn w:val="DefaultParagraphFont"/>
    <w:rsid w:val="009D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8084">
      <w:bodyDiv w:val="1"/>
      <w:marLeft w:val="0"/>
      <w:marRight w:val="0"/>
      <w:marTop w:val="0"/>
      <w:marBottom w:val="0"/>
      <w:divBdr>
        <w:top w:val="none" w:sz="0" w:space="0" w:color="auto"/>
        <w:left w:val="none" w:sz="0" w:space="0" w:color="auto"/>
        <w:bottom w:val="none" w:sz="0" w:space="0" w:color="auto"/>
        <w:right w:val="none" w:sz="0" w:space="0" w:color="auto"/>
      </w:divBdr>
      <w:divsChild>
        <w:div w:id="110704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722711">
              <w:marLeft w:val="0"/>
              <w:marRight w:val="0"/>
              <w:marTop w:val="0"/>
              <w:marBottom w:val="0"/>
              <w:divBdr>
                <w:top w:val="none" w:sz="0" w:space="0" w:color="auto"/>
                <w:left w:val="none" w:sz="0" w:space="0" w:color="auto"/>
                <w:bottom w:val="none" w:sz="0" w:space="0" w:color="auto"/>
                <w:right w:val="none" w:sz="0" w:space="0" w:color="auto"/>
              </w:divBdr>
              <w:divsChild>
                <w:div w:id="33777360">
                  <w:marLeft w:val="0"/>
                  <w:marRight w:val="0"/>
                  <w:marTop w:val="0"/>
                  <w:marBottom w:val="0"/>
                  <w:divBdr>
                    <w:top w:val="none" w:sz="0" w:space="0" w:color="auto"/>
                    <w:left w:val="none" w:sz="0" w:space="0" w:color="auto"/>
                    <w:bottom w:val="none" w:sz="0" w:space="0" w:color="auto"/>
                    <w:right w:val="none" w:sz="0" w:space="0" w:color="auto"/>
                  </w:divBdr>
                  <w:divsChild>
                    <w:div w:id="1227565579">
                      <w:marLeft w:val="0"/>
                      <w:marRight w:val="0"/>
                      <w:marTop w:val="0"/>
                      <w:marBottom w:val="0"/>
                      <w:divBdr>
                        <w:top w:val="none" w:sz="0" w:space="0" w:color="auto"/>
                        <w:left w:val="none" w:sz="0" w:space="0" w:color="auto"/>
                        <w:bottom w:val="none" w:sz="0" w:space="0" w:color="auto"/>
                        <w:right w:val="none" w:sz="0" w:space="0" w:color="auto"/>
                      </w:divBdr>
                      <w:divsChild>
                        <w:div w:id="3360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E46D-1DEC-1143-8D0C-7B469D21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2018-09-19T13:58:00Z</dcterms:created>
  <dcterms:modified xsi:type="dcterms:W3CDTF">2018-09-19T14:01:00Z</dcterms:modified>
</cp:coreProperties>
</file>